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一、后台发布功能和相关按钮问题：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推荐学校搜索功能无法使用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推荐学校双选会正式环境记得调出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推荐功能，是否可以优化批量</w:t>
      </w:r>
      <w:r>
        <w:rPr>
          <w:rFonts w:hint="eastAsia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C9E7FF"/>
        </w:rPr>
        <w:t>答：推荐之前没考虑批量，因为推荐位置如果也是一大批，那跟下面的全部企业没什么区别了，可以加，但是得下期优化，本期没时间了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进入数据大屏会跳闪登录页面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记得把之前发布网络双选会学校学生签到数据下载按钮数据调整好</w:t>
      </w:r>
    </w:p>
    <w:p>
      <w:pPr>
        <w:rPr>
          <w:rFonts w:hint="eastAsia"/>
        </w:rPr>
      </w:pPr>
    </w:p>
    <w:p/>
    <w:p>
      <w:r>
        <w:rPr>
          <w:rFonts w:hint="eastAsia"/>
        </w:rPr>
        <w:t>二、前台展示页面相关问题：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海报和学生参与体现小程序码，希望可以是每个学校定制的二维码，直接扫描进入</w:t>
      </w:r>
      <w:r>
        <w:rPr>
          <w:rFonts w:hint="eastAsia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C9E7FF"/>
        </w:rPr>
        <w:t>答：现在是本场双选会的码更精准直达，如果换成各高校的登陆码不会直达本场双选会，而且需要开发时间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企业推荐按照最先推荐的排序在前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参与学生页面转圈提示去掉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调取学校电话和邮箱具体在哪里修改</w:t>
      </w:r>
      <w:r>
        <w:rPr>
          <w:rFonts w:hint="eastAsia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C9E7FF"/>
        </w:rPr>
        <w:t>答：确定为“联系我们”的信息，跟线上就业网以前的修改逻辑一样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互动数据逻辑及展示精准性</w:t>
      </w:r>
      <w:r>
        <w:rPr>
          <w:rFonts w:hint="eastAsia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C9E7FF"/>
        </w:rPr>
        <w:t>答：互动数据现在加了本会场的浏览量，看需不需要</w:t>
      </w:r>
      <w:bookmarkStart w:id="0" w:name="_GoBack"/>
      <w:bookmarkEnd w:id="0"/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正式环境进入会场云端网页页面记得调整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因为没有合适的图片，广告上传没有测试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活动页面-学生预约建议和参会人数叫法和数据保持一致</w:t>
      </w:r>
    </w:p>
    <w:p/>
    <w:p>
      <w:r>
        <w:rPr>
          <w:rFonts w:hint="eastAsia"/>
        </w:rPr>
        <w:t>三、企业端：</w:t>
      </w:r>
    </w:p>
    <w:p>
      <w:r>
        <w:rPr>
          <w:rFonts w:hint="eastAsia"/>
        </w:rPr>
        <w:t>确认参会弹出错误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5D0"/>
    <w:multiLevelType w:val="multilevel"/>
    <w:tmpl w:val="0FD815D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40F7E"/>
    <w:multiLevelType w:val="multilevel"/>
    <w:tmpl w:val="33340F7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9E"/>
    <w:rsid w:val="00246EB4"/>
    <w:rsid w:val="00555315"/>
    <w:rsid w:val="00690606"/>
    <w:rsid w:val="0075079F"/>
    <w:rsid w:val="007B3060"/>
    <w:rsid w:val="00AE44DD"/>
    <w:rsid w:val="00C77C9E"/>
    <w:rsid w:val="00D44B09"/>
    <w:rsid w:val="00EC7D55"/>
    <w:rsid w:val="404E321F"/>
    <w:rsid w:val="530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58</TotalTime>
  <ScaleCrop>false</ScaleCrop>
  <LinksUpToDate>false</LinksUpToDate>
  <CharactersWithSpaces>298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2020-02-17T02:33:00Z</dcterms:created>
  <dc:creator>宋 静</dc:creator>
  <cp:lastModifiedBy>李海鹏</cp:lastModifiedBy>
  <dcterms:modified xsi:type="dcterms:W3CDTF">2020-02-17T04:05:22Z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